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E608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E608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CD6897" w:rsidRPr="002E608B">
        <w:rPr>
          <w:rFonts w:ascii="Corbel" w:hAnsi="Corbel"/>
          <w:b/>
          <w:bCs/>
          <w:sz w:val="24"/>
          <w:szCs w:val="24"/>
        </w:rPr>
        <w:tab/>
      </w:r>
      <w:r w:rsidR="00D8678B" w:rsidRPr="002E608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E608B">
        <w:rPr>
          <w:rFonts w:ascii="Corbel" w:hAnsi="Corbel"/>
          <w:bCs/>
          <w:i/>
          <w:sz w:val="24"/>
          <w:szCs w:val="24"/>
        </w:rPr>
        <w:t>1.5</w:t>
      </w:r>
      <w:r w:rsidR="00D8678B" w:rsidRPr="002E608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E608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E608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E608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E608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E608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E608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608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E608B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2E608B">
        <w:rPr>
          <w:rFonts w:ascii="Corbel" w:hAnsi="Corbel"/>
          <w:i/>
          <w:smallCaps/>
          <w:sz w:val="24"/>
          <w:szCs w:val="24"/>
        </w:rPr>
        <w:t>2019/2022</w:t>
      </w:r>
      <w:r w:rsidR="0085747A" w:rsidRPr="002E608B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E608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E608B">
        <w:rPr>
          <w:rFonts w:ascii="Corbel" w:hAnsi="Corbel"/>
          <w:i/>
          <w:sz w:val="24"/>
          <w:szCs w:val="24"/>
        </w:rPr>
        <w:t>(skrajne daty</w:t>
      </w:r>
      <w:r w:rsidR="0085747A" w:rsidRPr="002E608B">
        <w:rPr>
          <w:rFonts w:ascii="Corbel" w:hAnsi="Corbel"/>
          <w:sz w:val="24"/>
          <w:szCs w:val="24"/>
        </w:rPr>
        <w:t>)</w:t>
      </w:r>
    </w:p>
    <w:p w:rsidR="00445970" w:rsidRPr="002E608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tab/>
      </w:r>
      <w:r w:rsidRPr="002E608B">
        <w:rPr>
          <w:rFonts w:ascii="Corbel" w:hAnsi="Corbel"/>
          <w:sz w:val="24"/>
          <w:szCs w:val="24"/>
        </w:rPr>
        <w:tab/>
      </w:r>
      <w:r w:rsidRPr="002E608B">
        <w:rPr>
          <w:rFonts w:ascii="Corbel" w:hAnsi="Corbel"/>
          <w:sz w:val="24"/>
          <w:szCs w:val="24"/>
        </w:rPr>
        <w:tab/>
      </w:r>
      <w:r w:rsidRPr="002E608B">
        <w:rPr>
          <w:rFonts w:ascii="Corbel" w:hAnsi="Corbel"/>
          <w:sz w:val="24"/>
          <w:szCs w:val="24"/>
        </w:rPr>
        <w:tab/>
        <w:t>R</w:t>
      </w:r>
      <w:r w:rsidR="000E184B" w:rsidRPr="002E608B">
        <w:rPr>
          <w:rFonts w:ascii="Corbel" w:hAnsi="Corbel"/>
          <w:sz w:val="24"/>
          <w:szCs w:val="24"/>
        </w:rPr>
        <w:t xml:space="preserve">ok akademicki   </w:t>
      </w:r>
      <w:r w:rsidR="00832CFA" w:rsidRPr="002E608B">
        <w:rPr>
          <w:rFonts w:ascii="Corbel" w:hAnsi="Corbel"/>
          <w:sz w:val="24"/>
          <w:szCs w:val="24"/>
        </w:rPr>
        <w:t>2021/2022</w:t>
      </w:r>
    </w:p>
    <w:p w:rsidR="0085747A" w:rsidRPr="002E60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608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E608B">
        <w:rPr>
          <w:rFonts w:ascii="Corbel" w:hAnsi="Corbel"/>
          <w:szCs w:val="24"/>
        </w:rPr>
        <w:t xml:space="preserve">1. </w:t>
      </w:r>
      <w:r w:rsidR="0085747A" w:rsidRPr="002E608B">
        <w:rPr>
          <w:rFonts w:ascii="Corbel" w:hAnsi="Corbel"/>
          <w:szCs w:val="24"/>
        </w:rPr>
        <w:t xml:space="preserve">Podstawowe </w:t>
      </w:r>
      <w:r w:rsidR="00445970" w:rsidRPr="002E608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E608B" w:rsidRDefault="003279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E608B">
              <w:rPr>
                <w:rFonts w:ascii="Corbel" w:hAnsi="Corbel"/>
                <w:b w:val="0"/>
                <w:sz w:val="24"/>
                <w:szCs w:val="24"/>
              </w:rPr>
              <w:t>Kulturotechnika</w:t>
            </w:r>
            <w:proofErr w:type="spellEnd"/>
            <w:r w:rsidRPr="002E608B">
              <w:rPr>
                <w:rFonts w:ascii="Corbel" w:hAnsi="Corbel"/>
                <w:b w:val="0"/>
                <w:sz w:val="24"/>
                <w:szCs w:val="24"/>
              </w:rPr>
              <w:t xml:space="preserve"> w </w:t>
            </w:r>
            <w:r w:rsidR="004E5F53" w:rsidRPr="002E608B">
              <w:rPr>
                <w:rFonts w:ascii="Corbel" w:hAnsi="Corbel"/>
                <w:b w:val="0"/>
                <w:sz w:val="24"/>
                <w:szCs w:val="24"/>
              </w:rPr>
              <w:t>resocjalizacji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E608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E608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E608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E608B" w:rsidRDefault="002E608B" w:rsidP="002E60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E608B" w:rsidRDefault="002E60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32CFA" w:rsidRPr="002E608B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E608B" w:rsidRDefault="00D83C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2E608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E608B">
              <w:rPr>
                <w:rFonts w:ascii="Corbel" w:hAnsi="Corbel"/>
                <w:sz w:val="24"/>
                <w:szCs w:val="24"/>
              </w:rPr>
              <w:t>/y</w:t>
            </w:r>
            <w:r w:rsidRPr="002E608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2792B" w:rsidRPr="002E608B">
              <w:rPr>
                <w:rFonts w:ascii="Corbel" w:hAnsi="Corbel"/>
                <w:b w:val="0"/>
                <w:sz w:val="24"/>
                <w:szCs w:val="24"/>
              </w:rPr>
              <w:t>II rok, 6</w:t>
            </w:r>
            <w:r w:rsidRPr="002E608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2E608B" w:rsidTr="00B819C8">
        <w:tc>
          <w:tcPr>
            <w:tcW w:w="2694" w:type="dxa"/>
            <w:vAlign w:val="center"/>
          </w:tcPr>
          <w:p w:rsidR="00923D7D" w:rsidRPr="002E608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E608B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E608B" w:rsidRDefault="000E184B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2792B" w:rsidRPr="002E608B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2E608B" w:rsidTr="00B819C8">
        <w:tc>
          <w:tcPr>
            <w:tcW w:w="2694" w:type="dxa"/>
            <w:vAlign w:val="center"/>
          </w:tcPr>
          <w:p w:rsidR="0085747A" w:rsidRPr="002E608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E608B" w:rsidRDefault="0085747A" w:rsidP="003279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E608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t xml:space="preserve">* </w:t>
      </w:r>
      <w:r w:rsidRPr="002E608B">
        <w:rPr>
          <w:rFonts w:ascii="Corbel" w:hAnsi="Corbel"/>
          <w:i/>
          <w:sz w:val="24"/>
          <w:szCs w:val="24"/>
        </w:rPr>
        <w:t>-</w:t>
      </w:r>
      <w:r w:rsidR="00B90885" w:rsidRPr="002E608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E608B">
        <w:rPr>
          <w:rFonts w:ascii="Corbel" w:hAnsi="Corbel"/>
          <w:b w:val="0"/>
          <w:sz w:val="24"/>
          <w:szCs w:val="24"/>
        </w:rPr>
        <w:t>e,</w:t>
      </w:r>
      <w:r w:rsidRPr="002E608B">
        <w:rPr>
          <w:rFonts w:ascii="Corbel" w:hAnsi="Corbel"/>
          <w:i/>
          <w:sz w:val="24"/>
          <w:szCs w:val="24"/>
        </w:rPr>
        <w:t xml:space="preserve"> </w:t>
      </w:r>
      <w:r w:rsidRPr="002E608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E608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E60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E608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t>1.</w:t>
      </w:r>
      <w:r w:rsidR="00E22FBC" w:rsidRPr="002E608B">
        <w:rPr>
          <w:rFonts w:ascii="Corbel" w:hAnsi="Corbel"/>
          <w:sz w:val="24"/>
          <w:szCs w:val="24"/>
        </w:rPr>
        <w:t>1</w:t>
      </w:r>
      <w:r w:rsidRPr="002E608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E608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E608B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Semestr</w:t>
            </w:r>
          </w:p>
          <w:p w:rsidR="00015B8F" w:rsidRPr="002E608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(</w:t>
            </w:r>
            <w:r w:rsidR="00363F78" w:rsidRPr="002E608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608B">
              <w:rPr>
                <w:rFonts w:ascii="Corbel" w:hAnsi="Corbel"/>
                <w:szCs w:val="24"/>
              </w:rPr>
              <w:t>Wykł</w:t>
            </w:r>
            <w:proofErr w:type="spellEnd"/>
            <w:r w:rsidRPr="002E60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608B">
              <w:rPr>
                <w:rFonts w:ascii="Corbel" w:hAnsi="Corbel"/>
                <w:szCs w:val="24"/>
              </w:rPr>
              <w:t>Konw</w:t>
            </w:r>
            <w:proofErr w:type="spellEnd"/>
            <w:r w:rsidRPr="002E60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608B">
              <w:rPr>
                <w:rFonts w:ascii="Corbel" w:hAnsi="Corbel"/>
                <w:szCs w:val="24"/>
              </w:rPr>
              <w:t>Sem</w:t>
            </w:r>
            <w:proofErr w:type="spellEnd"/>
            <w:r w:rsidRPr="002E60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E608B">
              <w:rPr>
                <w:rFonts w:ascii="Corbel" w:hAnsi="Corbel"/>
                <w:szCs w:val="24"/>
              </w:rPr>
              <w:t>Prakt</w:t>
            </w:r>
            <w:proofErr w:type="spellEnd"/>
            <w:r w:rsidRPr="002E608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E608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E608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E608B">
              <w:rPr>
                <w:rFonts w:ascii="Corbel" w:hAnsi="Corbel"/>
                <w:b/>
                <w:szCs w:val="24"/>
              </w:rPr>
              <w:t>Liczba pkt</w:t>
            </w:r>
            <w:r w:rsidR="00B90885" w:rsidRPr="002E608B">
              <w:rPr>
                <w:rFonts w:ascii="Corbel" w:hAnsi="Corbel"/>
                <w:b/>
                <w:szCs w:val="24"/>
              </w:rPr>
              <w:t>.</w:t>
            </w:r>
            <w:r w:rsidRPr="002E608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E608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E608B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D83CE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E608B" w:rsidRDefault="0032792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2E608B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E608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E608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E608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E608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>1.</w:t>
      </w:r>
      <w:r w:rsidR="00E22FBC" w:rsidRPr="002E608B">
        <w:rPr>
          <w:rFonts w:ascii="Corbel" w:hAnsi="Corbel"/>
          <w:smallCaps w:val="0"/>
          <w:szCs w:val="24"/>
        </w:rPr>
        <w:t>2</w:t>
      </w:r>
      <w:r w:rsidR="00F83B28" w:rsidRPr="002E608B">
        <w:rPr>
          <w:rFonts w:ascii="Corbel" w:hAnsi="Corbel"/>
          <w:smallCaps w:val="0"/>
          <w:szCs w:val="24"/>
        </w:rPr>
        <w:t>.</w:t>
      </w:r>
      <w:r w:rsidR="00F83B28" w:rsidRPr="002E608B">
        <w:rPr>
          <w:rFonts w:ascii="Corbel" w:hAnsi="Corbel"/>
          <w:smallCaps w:val="0"/>
          <w:szCs w:val="24"/>
        </w:rPr>
        <w:tab/>
      </w:r>
      <w:r w:rsidRPr="002E608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E608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E608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2E608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2E608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E608B">
        <w:rPr>
          <w:rFonts w:ascii="MS Gothic" w:eastAsia="MS Gothic" w:hAnsi="MS Gothic" w:cs="MS Gothic" w:hint="eastAsia"/>
          <w:b w:val="0"/>
          <w:szCs w:val="24"/>
        </w:rPr>
        <w:t>☐</w:t>
      </w:r>
      <w:r w:rsidRPr="002E608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E608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1.3 </w:t>
      </w:r>
      <w:r w:rsidR="00F83B28" w:rsidRPr="002E608B">
        <w:rPr>
          <w:rFonts w:ascii="Corbel" w:hAnsi="Corbel"/>
          <w:smallCaps w:val="0"/>
          <w:szCs w:val="24"/>
        </w:rPr>
        <w:tab/>
      </w:r>
      <w:r w:rsidRPr="002E608B">
        <w:rPr>
          <w:rFonts w:ascii="Corbel" w:hAnsi="Corbel"/>
          <w:smallCaps w:val="0"/>
          <w:szCs w:val="24"/>
        </w:rPr>
        <w:t>For</w:t>
      </w:r>
      <w:r w:rsidR="00445970" w:rsidRPr="002E608B">
        <w:rPr>
          <w:rFonts w:ascii="Corbel" w:hAnsi="Corbel"/>
          <w:smallCaps w:val="0"/>
          <w:szCs w:val="24"/>
        </w:rPr>
        <w:t xml:space="preserve">ma zaliczenia przedmiotu </w:t>
      </w:r>
      <w:r w:rsidRPr="002E608B">
        <w:rPr>
          <w:rFonts w:ascii="Corbel" w:hAnsi="Corbel"/>
          <w:smallCaps w:val="0"/>
          <w:szCs w:val="24"/>
        </w:rPr>
        <w:t xml:space="preserve"> (z toku) </w:t>
      </w:r>
      <w:r w:rsidRPr="002E608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E608B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E608B">
        <w:rPr>
          <w:rFonts w:ascii="Corbel" w:hAnsi="Corbel"/>
          <w:b w:val="0"/>
          <w:szCs w:val="24"/>
        </w:rPr>
        <w:t>zaliczenie z oceną</w:t>
      </w:r>
      <w:r w:rsidR="0032792B" w:rsidRPr="002E608B">
        <w:rPr>
          <w:rFonts w:ascii="Corbel" w:hAnsi="Corbel"/>
          <w:b w:val="0"/>
          <w:szCs w:val="24"/>
        </w:rPr>
        <w:t>, praca projektowa</w:t>
      </w:r>
    </w:p>
    <w:p w:rsidR="00E960BB" w:rsidRPr="002E608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E60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608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608B" w:rsidTr="00745302">
        <w:tc>
          <w:tcPr>
            <w:tcW w:w="9670" w:type="dxa"/>
          </w:tcPr>
          <w:p w:rsidR="0085747A" w:rsidRPr="002E608B" w:rsidRDefault="000E184B" w:rsidP="0032792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</w:t>
            </w:r>
            <w:r w:rsidR="0032792B"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podstawowej </w:t>
            </w: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wiedzy z zakresu p</w:t>
            </w:r>
            <w:r w:rsidR="0032792B"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edagogiki ogólnej, psychologii i resocjalizacji. Ogólna wiedza w zakresie różnych dyscyplin sztuki ze szczególnym uwzględnieniem plastyki. </w:t>
            </w:r>
          </w:p>
        </w:tc>
      </w:tr>
    </w:tbl>
    <w:p w:rsidR="0032792B" w:rsidRPr="002E608B" w:rsidRDefault="0032792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608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E608B">
        <w:rPr>
          <w:rFonts w:ascii="Corbel" w:hAnsi="Corbel"/>
          <w:szCs w:val="24"/>
        </w:rPr>
        <w:lastRenderedPageBreak/>
        <w:t>3.</w:t>
      </w:r>
      <w:r w:rsidR="0085747A" w:rsidRPr="002E608B">
        <w:rPr>
          <w:rFonts w:ascii="Corbel" w:hAnsi="Corbel"/>
          <w:szCs w:val="24"/>
        </w:rPr>
        <w:t xml:space="preserve"> </w:t>
      </w:r>
      <w:r w:rsidR="00A84C85" w:rsidRPr="002E608B">
        <w:rPr>
          <w:rFonts w:ascii="Corbel" w:hAnsi="Corbel"/>
          <w:szCs w:val="24"/>
        </w:rPr>
        <w:t>cele, efekty uczenia się</w:t>
      </w:r>
      <w:r w:rsidR="0085747A" w:rsidRPr="002E608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E608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t xml:space="preserve">3.1 </w:t>
      </w:r>
      <w:r w:rsidR="00C05F44" w:rsidRPr="002E608B">
        <w:rPr>
          <w:rFonts w:ascii="Corbel" w:hAnsi="Corbel"/>
          <w:sz w:val="24"/>
          <w:szCs w:val="24"/>
        </w:rPr>
        <w:t>Cele przedmiotu</w:t>
      </w:r>
    </w:p>
    <w:p w:rsidR="00F83B28" w:rsidRPr="002E608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2E608B" w:rsidTr="00923D7D">
        <w:tc>
          <w:tcPr>
            <w:tcW w:w="851" w:type="dxa"/>
            <w:vAlign w:val="center"/>
          </w:tcPr>
          <w:p w:rsidR="0085747A" w:rsidRPr="002E608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2E608B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Wyposażenie studentów w wiedzę i umiejętności prowadzenia zajęć przy wykorzystaniu wybranych dziedzin twórczości.</w:t>
            </w:r>
          </w:p>
        </w:tc>
      </w:tr>
      <w:tr w:rsidR="00DF102D" w:rsidRPr="002E608B" w:rsidTr="00923D7D">
        <w:tc>
          <w:tcPr>
            <w:tcW w:w="851" w:type="dxa"/>
            <w:vAlign w:val="center"/>
          </w:tcPr>
          <w:p w:rsidR="00DF102D" w:rsidRPr="002E608B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2E608B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Nabywanie przez studentów umiejętności rozpoznawania potrzeb i zainteresowań osób niedostosowanych społecznie oraz ich specyficznego sposobu odbioru sztuki.</w:t>
            </w:r>
          </w:p>
        </w:tc>
      </w:tr>
      <w:tr w:rsidR="00DF102D" w:rsidRPr="002E608B" w:rsidTr="00923D7D">
        <w:tc>
          <w:tcPr>
            <w:tcW w:w="851" w:type="dxa"/>
            <w:vAlign w:val="center"/>
          </w:tcPr>
          <w:p w:rsidR="00DF102D" w:rsidRPr="002E608B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Pr="002E608B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Nabywanie umiejętności inspirowania do twórczego myślenia i działania.</w:t>
            </w:r>
          </w:p>
        </w:tc>
      </w:tr>
      <w:tr w:rsidR="0085747A" w:rsidRPr="002E608B" w:rsidTr="00923D7D">
        <w:tc>
          <w:tcPr>
            <w:tcW w:w="851" w:type="dxa"/>
            <w:vAlign w:val="center"/>
          </w:tcPr>
          <w:p w:rsidR="0085747A" w:rsidRPr="002E608B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2E608B" w:rsidRDefault="0065775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611D72" w:rsidRPr="002E608B">
              <w:rPr>
                <w:rFonts w:ascii="Corbel" w:hAnsi="Corbel"/>
                <w:b w:val="0"/>
                <w:sz w:val="24"/>
                <w:szCs w:val="24"/>
              </w:rPr>
              <w:t xml:space="preserve"> postawy kreatywności u uczestników zajęć resocjalizacyjnych. </w:t>
            </w:r>
          </w:p>
        </w:tc>
      </w:tr>
      <w:tr w:rsidR="0085747A" w:rsidRPr="002E608B" w:rsidTr="00923D7D">
        <w:tc>
          <w:tcPr>
            <w:tcW w:w="851" w:type="dxa"/>
            <w:vAlign w:val="center"/>
          </w:tcPr>
          <w:p w:rsidR="0085747A" w:rsidRPr="002E608B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2E608B" w:rsidRDefault="00611D7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Nabywanie umiejętności stwarzania sytuacji, umożliwiających innym odnoszenie sukcesu oraz pokonywania własnych ograniczeń i wewnętrznych zahamowani poprzez ekspresję.</w:t>
            </w:r>
          </w:p>
        </w:tc>
      </w:tr>
      <w:tr w:rsidR="00DF102D" w:rsidRPr="002E608B" w:rsidTr="00923D7D">
        <w:tc>
          <w:tcPr>
            <w:tcW w:w="851" w:type="dxa"/>
            <w:vAlign w:val="center"/>
          </w:tcPr>
          <w:p w:rsidR="00DF102D" w:rsidRPr="002E608B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2E608B" w:rsidRDefault="00611D72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E608B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resocjalizacyjną rolą pracy, szkoły i rekreacji. </w:t>
            </w:r>
          </w:p>
        </w:tc>
      </w:tr>
    </w:tbl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E608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b/>
          <w:sz w:val="24"/>
          <w:szCs w:val="24"/>
        </w:rPr>
        <w:t xml:space="preserve">3.2 </w:t>
      </w:r>
      <w:r w:rsidR="001D7B54" w:rsidRPr="002E608B">
        <w:rPr>
          <w:rFonts w:ascii="Corbel" w:hAnsi="Corbel"/>
          <w:b/>
          <w:sz w:val="24"/>
          <w:szCs w:val="24"/>
        </w:rPr>
        <w:t xml:space="preserve">Efekty </w:t>
      </w:r>
      <w:r w:rsidR="00C05F44" w:rsidRPr="002E608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E608B">
        <w:rPr>
          <w:rFonts w:ascii="Corbel" w:hAnsi="Corbel"/>
          <w:b/>
          <w:sz w:val="24"/>
          <w:szCs w:val="24"/>
        </w:rPr>
        <w:t>dla przedmiotu</w:t>
      </w:r>
      <w:r w:rsidR="00445970" w:rsidRPr="002E608B">
        <w:rPr>
          <w:rFonts w:ascii="Corbel" w:hAnsi="Corbel"/>
          <w:sz w:val="24"/>
          <w:szCs w:val="24"/>
        </w:rPr>
        <w:t xml:space="preserve"> </w:t>
      </w:r>
    </w:p>
    <w:p w:rsidR="001D7B54" w:rsidRPr="002E608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E608B" w:rsidTr="0071620A">
        <w:tc>
          <w:tcPr>
            <w:tcW w:w="1701" w:type="dxa"/>
            <w:vAlign w:val="center"/>
          </w:tcPr>
          <w:p w:rsidR="0085747A" w:rsidRPr="002E6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E608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E608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2E60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2E608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E608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E608B" w:rsidTr="005E6E85">
        <w:tc>
          <w:tcPr>
            <w:tcW w:w="1701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Student zdefiniuje pojęcia związane z wychowaniem estetycznym i wychowaniem przez sztukę w odniesieniu do ogólnej wiedzy z zakresu pedagogiki.</w:t>
            </w:r>
          </w:p>
        </w:tc>
        <w:tc>
          <w:tcPr>
            <w:tcW w:w="1873" w:type="dxa"/>
          </w:tcPr>
          <w:p w:rsidR="0085747A" w:rsidRPr="002E608B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2E608B" w:rsidTr="005E6E85">
        <w:tc>
          <w:tcPr>
            <w:tcW w:w="1701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Student rozpozna i opisze specyficzne potrzeby oraz zainteresowania osób niedostosowanych społecznie.</w:t>
            </w:r>
          </w:p>
        </w:tc>
        <w:tc>
          <w:tcPr>
            <w:tcW w:w="1873" w:type="dxa"/>
          </w:tcPr>
          <w:p w:rsidR="0085747A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2E608B" w:rsidTr="005E6E85">
        <w:tc>
          <w:tcPr>
            <w:tcW w:w="1701" w:type="dxa"/>
          </w:tcPr>
          <w:p w:rsidR="0085747A" w:rsidRPr="002E608B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cele i funkcje sztuki, pracy, szkoły oraz rekreacji w procesie </w:t>
            </w:r>
            <w:r w:rsidR="000B2406"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resocjalizacji. </w:t>
            </w:r>
          </w:p>
        </w:tc>
        <w:tc>
          <w:tcPr>
            <w:tcW w:w="1873" w:type="dxa"/>
          </w:tcPr>
          <w:p w:rsidR="0085747A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DF102D" w:rsidRPr="002E608B" w:rsidTr="005E6E85">
        <w:tc>
          <w:tcPr>
            <w:tcW w:w="1701" w:type="dxa"/>
          </w:tcPr>
          <w:p w:rsidR="00DF102D" w:rsidRPr="002E608B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2E608B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Student zaprojektuje działania w zakresie </w:t>
            </w: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kulturotechniki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w grupie osób objętych oddziaływaniami resocjalizacyjnymi. </w:t>
            </w:r>
          </w:p>
        </w:tc>
        <w:tc>
          <w:tcPr>
            <w:tcW w:w="1873" w:type="dxa"/>
          </w:tcPr>
          <w:p w:rsidR="00DF102D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2E608B" w:rsidTr="005E6E85">
        <w:tc>
          <w:tcPr>
            <w:tcW w:w="1701" w:type="dxa"/>
          </w:tcPr>
          <w:p w:rsidR="00DF102D" w:rsidRPr="002E608B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2E608B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Student opisze rolę kreatywności i ekspresji jako zjawiska społecznej komunikacji wśród osób niedostosowanych społecznie. </w:t>
            </w:r>
          </w:p>
        </w:tc>
        <w:tc>
          <w:tcPr>
            <w:tcW w:w="1873" w:type="dxa"/>
          </w:tcPr>
          <w:p w:rsidR="00DF102D" w:rsidRPr="002E608B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DF102D" w:rsidRPr="002E608B" w:rsidTr="005E6E85">
        <w:tc>
          <w:tcPr>
            <w:tcW w:w="1701" w:type="dxa"/>
          </w:tcPr>
          <w:p w:rsidR="00DF102D" w:rsidRPr="002E608B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2E608B" w:rsidRDefault="009C452E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Student wypowie się na temat znaczenia twórczego myślenia i działania w czasie projektowania i prowadzenia działań resocjalizacyjnych. </w:t>
            </w:r>
          </w:p>
        </w:tc>
        <w:tc>
          <w:tcPr>
            <w:tcW w:w="1873" w:type="dxa"/>
          </w:tcPr>
          <w:p w:rsidR="00DF102D" w:rsidRPr="002E608B" w:rsidRDefault="00611D7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2E608B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2E608B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E608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E608B">
        <w:rPr>
          <w:rFonts w:ascii="Corbel" w:hAnsi="Corbel"/>
          <w:b/>
          <w:sz w:val="24"/>
          <w:szCs w:val="24"/>
        </w:rPr>
        <w:t>3.3</w:t>
      </w:r>
      <w:r w:rsidR="001D7B54" w:rsidRPr="002E608B">
        <w:rPr>
          <w:rFonts w:ascii="Corbel" w:hAnsi="Corbel"/>
          <w:b/>
          <w:sz w:val="24"/>
          <w:szCs w:val="24"/>
        </w:rPr>
        <w:t xml:space="preserve"> </w:t>
      </w:r>
      <w:r w:rsidR="0085747A" w:rsidRPr="002E608B">
        <w:rPr>
          <w:rFonts w:ascii="Corbel" w:hAnsi="Corbel"/>
          <w:b/>
          <w:sz w:val="24"/>
          <w:szCs w:val="24"/>
        </w:rPr>
        <w:t>T</w:t>
      </w:r>
      <w:r w:rsidR="001D7B54" w:rsidRPr="002E608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E608B">
        <w:rPr>
          <w:rFonts w:ascii="Corbel" w:hAnsi="Corbel"/>
          <w:sz w:val="24"/>
          <w:szCs w:val="24"/>
        </w:rPr>
        <w:t xml:space="preserve">  </w:t>
      </w:r>
    </w:p>
    <w:p w:rsidR="0085747A" w:rsidRPr="002E608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E608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E608B" w:rsidTr="00923D7D">
        <w:tc>
          <w:tcPr>
            <w:tcW w:w="9639" w:type="dxa"/>
          </w:tcPr>
          <w:p w:rsidR="0085747A" w:rsidRPr="002E608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E608B" w:rsidTr="00923D7D">
        <w:tc>
          <w:tcPr>
            <w:tcW w:w="9639" w:type="dxa"/>
          </w:tcPr>
          <w:p w:rsidR="0085747A" w:rsidRPr="002E608B" w:rsidRDefault="009C452E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:rsidR="0085747A" w:rsidRPr="002E608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E608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E608B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2E608B">
        <w:rPr>
          <w:rFonts w:ascii="Corbel" w:hAnsi="Corbel"/>
          <w:sz w:val="24"/>
          <w:szCs w:val="24"/>
        </w:rPr>
        <w:t xml:space="preserve">, </w:t>
      </w:r>
      <w:r w:rsidRPr="002E608B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E608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E608B" w:rsidTr="00923D7D">
        <w:tc>
          <w:tcPr>
            <w:tcW w:w="9639" w:type="dxa"/>
          </w:tcPr>
          <w:p w:rsidR="0085747A" w:rsidRPr="002E608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E608B" w:rsidTr="00923D7D">
        <w:tc>
          <w:tcPr>
            <w:tcW w:w="9639" w:type="dxa"/>
          </w:tcPr>
          <w:p w:rsidR="0085747A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2E608B">
              <w:rPr>
                <w:rFonts w:ascii="Corbel" w:hAnsi="Corbel"/>
                <w:sz w:val="24"/>
                <w:szCs w:val="24"/>
              </w:rPr>
              <w:t>Kulturotechnika</w:t>
            </w:r>
            <w:proofErr w:type="spellEnd"/>
            <w:r w:rsidRPr="002E608B">
              <w:rPr>
                <w:rFonts w:ascii="Corbel" w:hAnsi="Corbel"/>
                <w:sz w:val="24"/>
                <w:szCs w:val="24"/>
              </w:rPr>
              <w:t>- wyjaśnienie znaczenia procedury w procesie resocjalizacji.</w:t>
            </w:r>
          </w:p>
        </w:tc>
      </w:tr>
      <w:tr w:rsidR="00DA02C0" w:rsidRPr="002E608B" w:rsidTr="00923D7D">
        <w:tc>
          <w:tcPr>
            <w:tcW w:w="9639" w:type="dxa"/>
          </w:tcPr>
          <w:p w:rsidR="00DA02C0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Metodologiczne podstawy twórczej resocjalizacji.</w:t>
            </w:r>
          </w:p>
        </w:tc>
      </w:tr>
      <w:tr w:rsidR="00DA02C0" w:rsidRPr="002E608B" w:rsidTr="00923D7D">
        <w:tc>
          <w:tcPr>
            <w:tcW w:w="9639" w:type="dxa"/>
          </w:tcPr>
          <w:p w:rsidR="00DA02C0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Metoda Teatru resocjalizacyjnego.</w:t>
            </w:r>
          </w:p>
        </w:tc>
      </w:tr>
      <w:tr w:rsidR="00DA02C0" w:rsidRPr="002E608B" w:rsidTr="00923D7D">
        <w:tc>
          <w:tcPr>
            <w:tcW w:w="9639" w:type="dxa"/>
          </w:tcPr>
          <w:p w:rsidR="00DA02C0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 xml:space="preserve">Metoda resocjalizacji przez sport. </w:t>
            </w:r>
          </w:p>
        </w:tc>
      </w:tr>
      <w:tr w:rsidR="0085747A" w:rsidRPr="002E608B" w:rsidTr="00923D7D">
        <w:tc>
          <w:tcPr>
            <w:tcW w:w="9639" w:type="dxa"/>
          </w:tcPr>
          <w:p w:rsidR="0085747A" w:rsidRPr="002E608B" w:rsidRDefault="00B83B91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Drama, psychodrama, socjodrama w resocjalizacji.</w:t>
            </w:r>
          </w:p>
        </w:tc>
      </w:tr>
      <w:tr w:rsidR="00DA02C0" w:rsidRPr="002E608B" w:rsidTr="00923D7D">
        <w:tc>
          <w:tcPr>
            <w:tcW w:w="9639" w:type="dxa"/>
          </w:tcPr>
          <w:p w:rsidR="00DA02C0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Plastyka jako metoda wspomagająca proces resocjalizacji.</w:t>
            </w:r>
          </w:p>
        </w:tc>
      </w:tr>
      <w:tr w:rsidR="00B83B91" w:rsidRPr="002E608B" w:rsidTr="00923D7D">
        <w:tc>
          <w:tcPr>
            <w:tcW w:w="9639" w:type="dxa"/>
          </w:tcPr>
          <w:p w:rsidR="00B83B91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Działania twórcze o charakterze plastycznym (malarstwo, grafika, rzeźba i rysunek).</w:t>
            </w:r>
          </w:p>
        </w:tc>
      </w:tr>
      <w:tr w:rsidR="00B83B91" w:rsidRPr="002E608B" w:rsidTr="00923D7D">
        <w:tc>
          <w:tcPr>
            <w:tcW w:w="9639" w:type="dxa"/>
          </w:tcPr>
          <w:p w:rsidR="00B83B91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Działania twórcze o charakterze literackim .</w:t>
            </w:r>
          </w:p>
        </w:tc>
      </w:tr>
      <w:tr w:rsidR="00B83B91" w:rsidRPr="002E608B" w:rsidTr="00923D7D">
        <w:tc>
          <w:tcPr>
            <w:tcW w:w="9639" w:type="dxa"/>
          </w:tcPr>
          <w:p w:rsidR="00B83B91" w:rsidRPr="002E608B" w:rsidRDefault="00B83B9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 xml:space="preserve">Projektowanie oddziaływań resocjalizacyjnych i profilaktycznych wykorzystujących </w:t>
            </w:r>
            <w:proofErr w:type="spellStart"/>
            <w:r w:rsidRPr="002E608B">
              <w:rPr>
                <w:rFonts w:ascii="Corbel" w:hAnsi="Corbel"/>
                <w:sz w:val="24"/>
                <w:szCs w:val="24"/>
              </w:rPr>
              <w:t>kulturotechnikę</w:t>
            </w:r>
            <w:proofErr w:type="spellEnd"/>
            <w:r w:rsidRPr="002E608B">
              <w:rPr>
                <w:rFonts w:ascii="Corbel" w:hAnsi="Corbel"/>
                <w:sz w:val="24"/>
                <w:szCs w:val="24"/>
              </w:rPr>
              <w:t xml:space="preserve"> – warsztaty.</w:t>
            </w:r>
          </w:p>
        </w:tc>
      </w:tr>
    </w:tbl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E608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>3.4 Metody dydaktyczne</w:t>
      </w:r>
      <w:r w:rsidRPr="002E608B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2E608B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E608B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E608B">
        <w:rPr>
          <w:rFonts w:ascii="Corbel" w:hAnsi="Corbel"/>
          <w:b w:val="0"/>
          <w:smallCaps w:val="0"/>
          <w:szCs w:val="24"/>
        </w:rPr>
        <w:t xml:space="preserve">Ćwiczenia: </w:t>
      </w:r>
      <w:r w:rsidR="009C452E" w:rsidRPr="002E608B">
        <w:rPr>
          <w:rFonts w:ascii="Corbel" w:hAnsi="Corbel"/>
          <w:b w:val="0"/>
          <w:smallCaps w:val="0"/>
          <w:szCs w:val="24"/>
        </w:rPr>
        <w:t xml:space="preserve">ćwiczenia praktyczne, </w:t>
      </w:r>
      <w:r w:rsidRPr="002E608B">
        <w:rPr>
          <w:rFonts w:ascii="Corbel" w:hAnsi="Corbel"/>
          <w:b w:val="0"/>
          <w:smallCaps w:val="0"/>
          <w:szCs w:val="24"/>
        </w:rPr>
        <w:t>pra</w:t>
      </w:r>
      <w:r w:rsidR="009C452E" w:rsidRPr="002E608B">
        <w:rPr>
          <w:rFonts w:ascii="Corbel" w:hAnsi="Corbel"/>
          <w:b w:val="0"/>
          <w:smallCaps w:val="0"/>
          <w:szCs w:val="24"/>
        </w:rPr>
        <w:t>ca w grupach, metoda projektów</w:t>
      </w:r>
      <w:r w:rsidRPr="002E608B">
        <w:rPr>
          <w:rFonts w:ascii="Corbel" w:hAnsi="Corbel"/>
          <w:b w:val="0"/>
          <w:smallCaps w:val="0"/>
          <w:szCs w:val="24"/>
        </w:rPr>
        <w:t>, dyskusja.</w:t>
      </w:r>
    </w:p>
    <w:p w:rsidR="00E960BB" w:rsidRPr="002E608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608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4. </w:t>
      </w:r>
      <w:r w:rsidR="0085747A" w:rsidRPr="002E608B">
        <w:rPr>
          <w:rFonts w:ascii="Corbel" w:hAnsi="Corbel"/>
          <w:smallCaps w:val="0"/>
          <w:szCs w:val="24"/>
        </w:rPr>
        <w:t>METODY I KRYTERIA OCENY</w:t>
      </w:r>
      <w:r w:rsidR="009F4610" w:rsidRPr="002E608B">
        <w:rPr>
          <w:rFonts w:ascii="Corbel" w:hAnsi="Corbel"/>
          <w:smallCaps w:val="0"/>
          <w:szCs w:val="24"/>
        </w:rPr>
        <w:t xml:space="preserve"> </w:t>
      </w:r>
    </w:p>
    <w:p w:rsidR="00923D7D" w:rsidRPr="002E608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E608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E608B">
        <w:rPr>
          <w:rFonts w:ascii="Corbel" w:hAnsi="Corbel"/>
          <w:smallCaps w:val="0"/>
          <w:szCs w:val="24"/>
        </w:rPr>
        <w:t>uczenia się</w:t>
      </w:r>
    </w:p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2E608B" w:rsidTr="00C05F44">
        <w:tc>
          <w:tcPr>
            <w:tcW w:w="1985" w:type="dxa"/>
            <w:vAlign w:val="center"/>
          </w:tcPr>
          <w:p w:rsidR="0085747A" w:rsidRPr="002E608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2E608B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2E608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2E6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2E608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2E608B" w:rsidTr="00C05F44">
        <w:tc>
          <w:tcPr>
            <w:tcW w:w="1985" w:type="dxa"/>
          </w:tcPr>
          <w:p w:rsidR="0085747A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</w:t>
            </w:r>
            <w:r w:rsidR="0085747A" w:rsidRPr="002E608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2E608B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2E608B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2E608B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2E608B" w:rsidTr="00C05F44">
        <w:tc>
          <w:tcPr>
            <w:tcW w:w="1985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2E608B" w:rsidRDefault="009C452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2E608B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85747A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2E608B" w:rsidTr="00C05F44">
        <w:tc>
          <w:tcPr>
            <w:tcW w:w="1985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2E608B" w:rsidRDefault="009C452E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2E608B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2E608B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2E608B" w:rsidTr="00C05F44">
        <w:tc>
          <w:tcPr>
            <w:tcW w:w="1985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Pr="002E608B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Pr="002E608B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2E608B" w:rsidTr="00C05F44">
        <w:tc>
          <w:tcPr>
            <w:tcW w:w="1985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</w:t>
            </w:r>
            <w:r w:rsidR="00B83B91" w:rsidRPr="002E608B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2E608B" w:rsidTr="00C05F44">
        <w:tc>
          <w:tcPr>
            <w:tcW w:w="1985" w:type="dxa"/>
          </w:tcPr>
          <w:p w:rsidR="00C542A5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Pr="002E608B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projekt, obserwacja w trakcie zajęć</w:t>
            </w:r>
          </w:p>
        </w:tc>
        <w:tc>
          <w:tcPr>
            <w:tcW w:w="2126" w:type="dxa"/>
          </w:tcPr>
          <w:p w:rsidR="00C542A5" w:rsidRPr="002E608B" w:rsidRDefault="00B83B9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E608B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2E608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608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4.2 </w:t>
      </w:r>
      <w:r w:rsidR="0085747A" w:rsidRPr="002E608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E608B">
        <w:rPr>
          <w:rFonts w:ascii="Corbel" w:hAnsi="Corbel"/>
          <w:smallCaps w:val="0"/>
          <w:szCs w:val="24"/>
        </w:rPr>
        <w:t xml:space="preserve"> </w:t>
      </w:r>
    </w:p>
    <w:p w:rsidR="00923D7D" w:rsidRPr="002E608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E608B" w:rsidTr="00923D7D">
        <w:tc>
          <w:tcPr>
            <w:tcW w:w="9670" w:type="dxa"/>
          </w:tcPr>
          <w:p w:rsidR="00C542A5" w:rsidRPr="002E608B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Pozytywna ocena prac</w:t>
            </w:r>
            <w:r w:rsidR="00B83B91" w:rsidRPr="002E608B">
              <w:rPr>
                <w:rFonts w:ascii="Corbel" w:hAnsi="Corbel"/>
                <w:b w:val="0"/>
                <w:smallCaps w:val="0"/>
                <w:szCs w:val="24"/>
              </w:rPr>
              <w:t>y projektowej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i ich prezentacji.</w:t>
            </w:r>
          </w:p>
          <w:p w:rsidR="0085747A" w:rsidRPr="002E608B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Ocena aktywnego udziału studenta w zajęciach (w trakcie pracy nad projektami, podczas analizowania prezentowanych przez studentów projektów)</w:t>
            </w:r>
            <w:r w:rsidR="00A86535" w:rsidRPr="002E608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E608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E608B">
        <w:rPr>
          <w:rFonts w:ascii="Corbel" w:hAnsi="Corbel"/>
          <w:b/>
          <w:sz w:val="24"/>
          <w:szCs w:val="24"/>
        </w:rPr>
        <w:t xml:space="preserve">5. </w:t>
      </w:r>
      <w:r w:rsidR="00C61DC5" w:rsidRPr="002E608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E608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E608B" w:rsidTr="003E1941">
        <w:tc>
          <w:tcPr>
            <w:tcW w:w="4962" w:type="dxa"/>
            <w:vAlign w:val="center"/>
          </w:tcPr>
          <w:p w:rsidR="0085747A" w:rsidRPr="002E6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608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E608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E608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E608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E608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E608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E608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E608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E608B" w:rsidTr="00923D7D">
        <w:tc>
          <w:tcPr>
            <w:tcW w:w="4962" w:type="dxa"/>
          </w:tcPr>
          <w:p w:rsidR="0085747A" w:rsidRPr="002E608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G</w:t>
            </w:r>
            <w:r w:rsidR="0085747A" w:rsidRPr="002E608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E608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E608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E608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E608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E608B">
              <w:rPr>
                <w:rFonts w:ascii="Corbel" w:hAnsi="Corbel"/>
                <w:sz w:val="24"/>
                <w:szCs w:val="24"/>
              </w:rPr>
              <w:t> </w:t>
            </w:r>
            <w:r w:rsidR="0045729E" w:rsidRPr="002E608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E608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E608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E608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E608B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2E608B" w:rsidTr="00923D7D">
        <w:tc>
          <w:tcPr>
            <w:tcW w:w="4962" w:type="dxa"/>
          </w:tcPr>
          <w:p w:rsidR="00C61DC5" w:rsidRPr="002E6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E608B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2E608B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E608B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2E608B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2E608B" w:rsidRDefault="00A86535" w:rsidP="00B83B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E608B" w:rsidTr="00923D7D">
        <w:tc>
          <w:tcPr>
            <w:tcW w:w="4962" w:type="dxa"/>
          </w:tcPr>
          <w:p w:rsidR="0071620A" w:rsidRPr="002E608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2E608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E608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E608B" w:rsidRDefault="00A86535" w:rsidP="00B83B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(</w:t>
            </w:r>
            <w:r w:rsidR="00B83B91" w:rsidRPr="002E608B">
              <w:rPr>
                <w:rFonts w:ascii="Corbel" w:hAnsi="Corbel"/>
                <w:sz w:val="24"/>
                <w:szCs w:val="24"/>
              </w:rPr>
              <w:t>przygotowanie do zajęć</w:t>
            </w:r>
            <w:r w:rsidRPr="002E608B">
              <w:rPr>
                <w:rFonts w:ascii="Corbel" w:hAnsi="Corbel"/>
                <w:sz w:val="24"/>
                <w:szCs w:val="24"/>
              </w:rPr>
              <w:t>, przygotowanie projektu</w:t>
            </w:r>
            <w:r w:rsidR="00C61DC5" w:rsidRPr="002E608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E608B" w:rsidRDefault="00D83CE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83</w:t>
            </w:r>
          </w:p>
        </w:tc>
      </w:tr>
      <w:tr w:rsidR="0085747A" w:rsidRPr="002E608B" w:rsidTr="00923D7D">
        <w:tc>
          <w:tcPr>
            <w:tcW w:w="4962" w:type="dxa"/>
          </w:tcPr>
          <w:p w:rsidR="0085747A" w:rsidRPr="002E6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E608B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2E608B" w:rsidTr="00923D7D">
        <w:tc>
          <w:tcPr>
            <w:tcW w:w="4962" w:type="dxa"/>
          </w:tcPr>
          <w:p w:rsidR="0085747A" w:rsidRPr="002E608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E608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E608B" w:rsidRDefault="00B83B9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2E608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E608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E608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E608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608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6. </w:t>
      </w:r>
      <w:r w:rsidR="0085747A" w:rsidRPr="002E608B">
        <w:rPr>
          <w:rFonts w:ascii="Corbel" w:hAnsi="Corbel"/>
          <w:smallCaps w:val="0"/>
          <w:szCs w:val="24"/>
        </w:rPr>
        <w:t>PRAKTYKI ZAWO</w:t>
      </w:r>
      <w:r w:rsidR="009C1331" w:rsidRPr="002E608B">
        <w:rPr>
          <w:rFonts w:ascii="Corbel" w:hAnsi="Corbel"/>
          <w:smallCaps w:val="0"/>
          <w:szCs w:val="24"/>
        </w:rPr>
        <w:t>DOWE W RAMACH PRZEDMIOTU</w:t>
      </w:r>
    </w:p>
    <w:p w:rsidR="0085747A" w:rsidRPr="002E608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E608B" w:rsidTr="0071620A">
        <w:trPr>
          <w:trHeight w:val="397"/>
        </w:trPr>
        <w:tc>
          <w:tcPr>
            <w:tcW w:w="3544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E608B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E608B" w:rsidTr="0071620A">
        <w:trPr>
          <w:trHeight w:val="397"/>
        </w:trPr>
        <w:tc>
          <w:tcPr>
            <w:tcW w:w="3544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E608B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E608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E60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E608B">
        <w:rPr>
          <w:rFonts w:ascii="Corbel" w:hAnsi="Corbel"/>
          <w:smallCaps w:val="0"/>
          <w:szCs w:val="24"/>
        </w:rPr>
        <w:t xml:space="preserve">7. </w:t>
      </w:r>
      <w:r w:rsidR="0085747A" w:rsidRPr="002E608B">
        <w:rPr>
          <w:rFonts w:ascii="Corbel" w:hAnsi="Corbel"/>
          <w:smallCaps w:val="0"/>
          <w:szCs w:val="24"/>
        </w:rPr>
        <w:t>LITERATURA</w:t>
      </w:r>
      <w:r w:rsidRPr="002E608B">
        <w:rPr>
          <w:rFonts w:ascii="Corbel" w:hAnsi="Corbel"/>
          <w:smallCaps w:val="0"/>
          <w:szCs w:val="24"/>
        </w:rPr>
        <w:t xml:space="preserve"> </w:t>
      </w:r>
    </w:p>
    <w:p w:rsidR="00675843" w:rsidRPr="002E608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E608B" w:rsidTr="0071620A">
        <w:trPr>
          <w:trHeight w:val="397"/>
        </w:trPr>
        <w:tc>
          <w:tcPr>
            <w:tcW w:w="7513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43654C" w:rsidRPr="002E608B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Bielicki R., </w:t>
            </w:r>
            <w:proofErr w:type="spellStart"/>
            <w:r w:rsidRPr="002E60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Kulturotechnika</w:t>
            </w:r>
            <w:proofErr w:type="spellEnd"/>
            <w:r w:rsidRPr="002E60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resocjalizacyjna : użyteczność jej metod w opinii personelu penitencjarnego</w:t>
            </w: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 Gdańsk 2010.</w:t>
            </w:r>
          </w:p>
          <w:p w:rsidR="00B83B91" w:rsidRPr="002E608B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Florczykiewicz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J.,  </w:t>
            </w:r>
            <w:r w:rsidRPr="002E60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Twórczość i sztuka w resocjalizacji : wybrane aspekty teoretyczne i praktyczne</w:t>
            </w: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Białystok 2010.</w:t>
            </w:r>
            <w:r w:rsidR="00B83B91"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Konopczyński M., </w:t>
            </w:r>
            <w:r w:rsidR="00B83B91" w:rsidRPr="002E60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Metody twórczej resocjalizacji</w:t>
            </w:r>
            <w:r w:rsidR="00B83B91"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2006.</w:t>
            </w:r>
          </w:p>
          <w:p w:rsidR="0043654C" w:rsidRPr="002E608B" w:rsidRDefault="0043654C" w:rsidP="004365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Jaworska A., </w:t>
            </w:r>
            <w:r w:rsidRPr="002E608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Leksykon resocjalizacji</w:t>
            </w:r>
            <w:r w:rsidRPr="002E608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2012.</w:t>
            </w:r>
          </w:p>
          <w:p w:rsidR="0043654C" w:rsidRPr="002E608B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proofErr w:type="spellStart"/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>Rezjner</w:t>
            </w:r>
            <w:proofErr w:type="spellEnd"/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 A., Szczepaniak P., </w:t>
            </w:r>
            <w:r w:rsidRPr="002E608B">
              <w:rPr>
                <w:rFonts w:ascii="Corbel" w:hAnsi="Corbel"/>
                <w:i/>
                <w:color w:val="000000"/>
                <w:sz w:val="24"/>
                <w:szCs w:val="24"/>
              </w:rPr>
              <w:t>Terapia w resocjalizacji</w:t>
            </w:r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, część I </w:t>
            </w:r>
            <w:proofErr w:type="spellStart"/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>i</w:t>
            </w:r>
            <w:proofErr w:type="spellEnd"/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 II, Warszawa 2009.</w:t>
            </w:r>
          </w:p>
          <w:p w:rsidR="0043654C" w:rsidRPr="002E608B" w:rsidRDefault="0043654C" w:rsidP="0043654C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Konopczyński M., </w:t>
            </w:r>
            <w:r w:rsidRPr="002E608B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Kultura i resocjalizacja. Metodyka pracy </w:t>
            </w:r>
            <w:proofErr w:type="spellStart"/>
            <w:r w:rsidRPr="002E608B">
              <w:rPr>
                <w:rFonts w:ascii="Corbel" w:hAnsi="Corbel"/>
                <w:i/>
                <w:color w:val="000000"/>
                <w:sz w:val="24"/>
                <w:szCs w:val="24"/>
              </w:rPr>
              <w:t>kulturotechnicznej</w:t>
            </w:r>
            <w:proofErr w:type="spellEnd"/>
            <w:r w:rsidRPr="002E608B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 z młodzieżą nieprzystosowaną społecznie</w:t>
            </w:r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, Warszawa 2006. </w:t>
            </w:r>
          </w:p>
          <w:p w:rsidR="0043654C" w:rsidRPr="002E608B" w:rsidRDefault="0043654C" w:rsidP="0043654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 xml:space="preserve">Konieczna E.J., </w:t>
            </w:r>
            <w:r w:rsidRPr="002E608B">
              <w:rPr>
                <w:rFonts w:ascii="Corbel" w:hAnsi="Corbel"/>
                <w:i/>
                <w:color w:val="000000"/>
                <w:sz w:val="24"/>
                <w:szCs w:val="24"/>
              </w:rPr>
              <w:t>Arteterapia w teorii i praktyce</w:t>
            </w:r>
            <w:r w:rsidRPr="002E608B">
              <w:rPr>
                <w:rFonts w:ascii="Corbel" w:hAnsi="Corbel"/>
                <w:color w:val="000000"/>
                <w:sz w:val="24"/>
                <w:szCs w:val="24"/>
              </w:rPr>
              <w:t>, Kraków 2007.</w:t>
            </w:r>
          </w:p>
        </w:tc>
      </w:tr>
      <w:tr w:rsidR="0085747A" w:rsidRPr="002E608B" w:rsidTr="0071620A">
        <w:trPr>
          <w:trHeight w:val="397"/>
        </w:trPr>
        <w:tc>
          <w:tcPr>
            <w:tcW w:w="7513" w:type="dxa"/>
          </w:tcPr>
          <w:p w:rsidR="0085747A" w:rsidRPr="002E608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2744B" w:rsidRPr="002E608B" w:rsidRDefault="0043654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Klinta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M.,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Kilka uwag o porozumiewaniu się przez sztukę</w:t>
            </w:r>
            <w:r w:rsidR="00761A4A" w:rsidRPr="002E608B">
              <w:rPr>
                <w:rFonts w:ascii="Corbel" w:hAnsi="Corbel"/>
                <w:b w:val="0"/>
                <w:smallCaps w:val="0"/>
                <w:szCs w:val="24"/>
              </w:rPr>
              <w:t>, „Życie Szkoły” 2001, nr 1, s. 32-33.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Pospiszyl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K.,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Resocjalizacja. Teoretyczne podstawy oraz przykłady programów oddziaływań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Warszawa 1998.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Kranc M.,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Metodyka procesu resocjalizacji w młodzieżowych ośrodkach wychowawczych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Kraków 2018.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Zochniak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Wychowawcze znaczenie sztuki w procesie resocjalizacji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„</w:t>
            </w:r>
            <w:proofErr w:type="spellStart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Opieka-Wychowanie-Terapia</w:t>
            </w:r>
            <w:proofErr w:type="spellEnd"/>
            <w:r w:rsidRPr="002E608B">
              <w:rPr>
                <w:rFonts w:ascii="Corbel" w:hAnsi="Corbel"/>
                <w:b w:val="0"/>
                <w:smallCaps w:val="0"/>
                <w:szCs w:val="24"/>
              </w:rPr>
              <w:t>”, 2003, nr 1, s. 27-29.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Borowski R., Wysocki D.,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Instytucje wychowania resocjalizującego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Płock, 2001.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Iwanicki H.,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Rola, znaczenie i zadania szkolnictwa przywięziennego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„Szkoła Specjalna”, nr 1, 2004.</w:t>
            </w:r>
          </w:p>
          <w:p w:rsidR="00761A4A" w:rsidRPr="002E608B" w:rsidRDefault="00761A4A" w:rsidP="00761A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608B">
              <w:rPr>
                <w:rFonts w:ascii="Corbel" w:hAnsi="Corbel"/>
                <w:b w:val="0"/>
                <w:smallCaps w:val="0"/>
                <w:szCs w:val="24"/>
              </w:rPr>
              <w:t xml:space="preserve">Sawicka K. (red.), </w:t>
            </w:r>
            <w:r w:rsidRPr="002E608B">
              <w:rPr>
                <w:rFonts w:ascii="Corbel" w:hAnsi="Corbel"/>
                <w:b w:val="0"/>
                <w:i/>
                <w:smallCaps w:val="0"/>
                <w:szCs w:val="24"/>
              </w:rPr>
              <w:t>Socjoterapia</w:t>
            </w:r>
            <w:r w:rsidRPr="002E608B">
              <w:rPr>
                <w:rFonts w:ascii="Corbel" w:hAnsi="Corbel"/>
                <w:b w:val="0"/>
                <w:smallCaps w:val="0"/>
                <w:szCs w:val="24"/>
              </w:rPr>
              <w:t>, Warszawa 2004.</w:t>
            </w:r>
          </w:p>
        </w:tc>
      </w:tr>
    </w:tbl>
    <w:p w:rsidR="0085747A" w:rsidRPr="002E608B" w:rsidRDefault="0085747A" w:rsidP="00761A4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E608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E608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E608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498" w:rsidRDefault="007F0498" w:rsidP="00C16ABF">
      <w:pPr>
        <w:spacing w:after="0" w:line="240" w:lineRule="auto"/>
      </w:pPr>
      <w:r>
        <w:separator/>
      </w:r>
    </w:p>
  </w:endnote>
  <w:endnote w:type="continuationSeparator" w:id="0">
    <w:p w:rsidR="007F0498" w:rsidRDefault="007F049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498" w:rsidRDefault="007F0498" w:rsidP="00C16ABF">
      <w:pPr>
        <w:spacing w:after="0" w:line="240" w:lineRule="auto"/>
      </w:pPr>
      <w:r>
        <w:separator/>
      </w:r>
    </w:p>
  </w:footnote>
  <w:footnote w:type="continuationSeparator" w:id="0">
    <w:p w:rsidR="007F0498" w:rsidRDefault="007F0498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406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D7F40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0DD"/>
    <w:rsid w:val="002B4D55"/>
    <w:rsid w:val="002B5EA0"/>
    <w:rsid w:val="002B6119"/>
    <w:rsid w:val="002C1F06"/>
    <w:rsid w:val="002D3375"/>
    <w:rsid w:val="002D73D4"/>
    <w:rsid w:val="002E608B"/>
    <w:rsid w:val="002F02A3"/>
    <w:rsid w:val="002F4ABE"/>
    <w:rsid w:val="003018BA"/>
    <w:rsid w:val="0030395F"/>
    <w:rsid w:val="00305C92"/>
    <w:rsid w:val="003151C5"/>
    <w:rsid w:val="0032792B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654C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5F53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1D72"/>
    <w:rsid w:val="00617230"/>
    <w:rsid w:val="00621CE1"/>
    <w:rsid w:val="00627FC9"/>
    <w:rsid w:val="006406AC"/>
    <w:rsid w:val="00647FA8"/>
    <w:rsid w:val="00650C5F"/>
    <w:rsid w:val="00654934"/>
    <w:rsid w:val="0065775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1A4A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0498"/>
    <w:rsid w:val="007F1652"/>
    <w:rsid w:val="007F4155"/>
    <w:rsid w:val="0081554D"/>
    <w:rsid w:val="0081707E"/>
    <w:rsid w:val="00832CFA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452E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B91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C21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45B65"/>
    <w:rsid w:val="00D512BB"/>
    <w:rsid w:val="00D552B2"/>
    <w:rsid w:val="00D608D1"/>
    <w:rsid w:val="00D74119"/>
    <w:rsid w:val="00D77A15"/>
    <w:rsid w:val="00D8075B"/>
    <w:rsid w:val="00D83CEF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5D8F1-6FC9-4868-90F2-ED406E915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998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2019-12-05T10:03:00Z</cp:lastPrinted>
  <dcterms:created xsi:type="dcterms:W3CDTF">2019-11-08T12:31:00Z</dcterms:created>
  <dcterms:modified xsi:type="dcterms:W3CDTF">2021-01-18T07:57:00Z</dcterms:modified>
</cp:coreProperties>
</file>